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A" w:rsidRDefault="0036559A" w:rsidP="0036559A">
      <w:pPr>
        <w:pStyle w:val="a3"/>
        <w:jc w:val="center"/>
        <w:rPr>
          <w:b/>
          <w:color w:val="FF0000"/>
          <w:sz w:val="32"/>
        </w:rPr>
      </w:pPr>
      <w:r w:rsidRPr="0036559A">
        <w:rPr>
          <w:b/>
          <w:color w:val="FF0000"/>
          <w:sz w:val="32"/>
        </w:rPr>
        <w:t>Пример заполнения учетной карточки организации</w:t>
      </w:r>
    </w:p>
    <w:p w:rsidR="009E3850" w:rsidRPr="0036559A" w:rsidRDefault="009E3850" w:rsidP="0036559A">
      <w:pPr>
        <w:pStyle w:val="a3"/>
        <w:jc w:val="center"/>
        <w:rPr>
          <w:b/>
          <w:color w:val="FF0000"/>
          <w:sz w:val="32"/>
        </w:rPr>
      </w:pPr>
    </w:p>
    <w:p w:rsidR="0036559A" w:rsidRPr="000E3E6F" w:rsidRDefault="0036559A" w:rsidP="0036559A">
      <w:pPr>
        <w:pStyle w:val="a3"/>
        <w:rPr>
          <w:b/>
          <w:sz w:val="32"/>
        </w:rPr>
      </w:pPr>
      <w:r w:rsidRPr="000E3E6F">
        <w:rPr>
          <w:b/>
          <w:sz w:val="32"/>
        </w:rPr>
        <w:t xml:space="preserve">1. Сведения об </w:t>
      </w:r>
      <w:proofErr w:type="spellStart"/>
      <w:r w:rsidR="00FD797F">
        <w:rPr>
          <w:b/>
          <w:sz w:val="32"/>
        </w:rPr>
        <w:t>энергоснабжающей</w:t>
      </w:r>
      <w:proofErr w:type="spellEnd"/>
      <w:r w:rsidR="00FD797F">
        <w:rPr>
          <w:b/>
          <w:sz w:val="32"/>
        </w:rPr>
        <w:t xml:space="preserve"> </w:t>
      </w:r>
      <w:bookmarkStart w:id="0" w:name="_GoBack"/>
      <w:bookmarkEnd w:id="0"/>
      <w:r w:rsidRPr="000E3E6F">
        <w:rPr>
          <w:b/>
          <w:sz w:val="32"/>
        </w:rPr>
        <w:t>организации</w:t>
      </w:r>
      <w:bookmarkStart w:id="1" w:name="_Toc204677696"/>
      <w:bookmarkStart w:id="2" w:name="_Toc233459939"/>
    </w:p>
    <w:p w:rsidR="0036559A" w:rsidRPr="000E3E6F" w:rsidRDefault="0036559A" w:rsidP="0036559A">
      <w:pPr>
        <w:pStyle w:val="a3"/>
        <w:rPr>
          <w:sz w:val="16"/>
          <w:szCs w:val="28"/>
        </w:rPr>
      </w:pPr>
    </w:p>
    <w:p w:rsidR="0036559A" w:rsidRPr="00A740A9" w:rsidRDefault="0036559A" w:rsidP="0036559A">
      <w:pPr>
        <w:pStyle w:val="a3"/>
        <w:rPr>
          <w:b/>
          <w:sz w:val="28"/>
          <w:szCs w:val="28"/>
        </w:rPr>
      </w:pPr>
      <w:r w:rsidRPr="00A740A9">
        <w:rPr>
          <w:b/>
          <w:sz w:val="28"/>
          <w:szCs w:val="28"/>
        </w:rPr>
        <w:t>1.1 Официальное наименование</w:t>
      </w:r>
      <w:bookmarkEnd w:id="1"/>
      <w:bookmarkEnd w:id="2"/>
    </w:p>
    <w:p w:rsidR="0036559A" w:rsidRPr="000E3E6F" w:rsidRDefault="0036559A" w:rsidP="0036559A">
      <w:pPr>
        <w:rPr>
          <w:sz w:val="16"/>
        </w:rPr>
      </w:pPr>
    </w:p>
    <w:p w:rsidR="0036559A" w:rsidRPr="0036559A" w:rsidRDefault="0036559A" w:rsidP="0036559A">
      <w:pPr>
        <w:spacing w:line="360" w:lineRule="auto"/>
        <w:ind w:firstLine="709"/>
        <w:jc w:val="both"/>
        <w:rPr>
          <w:i/>
          <w:color w:val="000000"/>
        </w:rPr>
      </w:pPr>
      <w:bookmarkStart w:id="3" w:name="_Toc99883747"/>
      <w:bookmarkStart w:id="4" w:name="_Toc100235151"/>
      <w:r w:rsidRPr="009A5884">
        <w:rPr>
          <w:b/>
        </w:rPr>
        <w:t>Полное наименование организации:</w:t>
      </w:r>
      <w:r w:rsidRPr="005D1E95">
        <w:t xml:space="preserve"> </w:t>
      </w:r>
      <w:r w:rsidRPr="0036559A">
        <w:rPr>
          <w:i/>
          <w:color w:val="000000"/>
        </w:rPr>
        <w:t xml:space="preserve">Открытое акционерное общество "28 Электрическая сеть". </w:t>
      </w:r>
    </w:p>
    <w:p w:rsidR="0036559A" w:rsidRPr="009A5884" w:rsidRDefault="0036559A" w:rsidP="0036559A">
      <w:pPr>
        <w:spacing w:line="360" w:lineRule="auto"/>
        <w:ind w:firstLine="709"/>
        <w:jc w:val="both"/>
        <w:rPr>
          <w:i/>
        </w:rPr>
      </w:pPr>
      <w:r w:rsidRPr="009A5884">
        <w:rPr>
          <w:b/>
        </w:rPr>
        <w:t>Сокращенное наименование организации:</w:t>
      </w:r>
      <w:r w:rsidRPr="005D1E95">
        <w:t xml:space="preserve"> </w:t>
      </w:r>
      <w:r w:rsidRPr="009A5884">
        <w:rPr>
          <w:i/>
          <w:color w:val="000000"/>
        </w:rPr>
        <w:t>О</w:t>
      </w:r>
      <w:r>
        <w:rPr>
          <w:i/>
          <w:color w:val="000000"/>
        </w:rPr>
        <w:t>А</w:t>
      </w:r>
      <w:r w:rsidRPr="009A5884">
        <w:rPr>
          <w:i/>
          <w:color w:val="000000"/>
        </w:rPr>
        <w:t>О «</w:t>
      </w:r>
      <w:r>
        <w:rPr>
          <w:i/>
          <w:color w:val="000000"/>
        </w:rPr>
        <w:t>28 ЭС</w:t>
      </w:r>
      <w:r w:rsidRPr="009A5884">
        <w:rPr>
          <w:i/>
          <w:color w:val="000000"/>
        </w:rPr>
        <w:t>»</w:t>
      </w:r>
      <w:r w:rsidRPr="009A5884">
        <w:rPr>
          <w:i/>
        </w:rPr>
        <w:t xml:space="preserve"> </w:t>
      </w:r>
    </w:p>
    <w:p w:rsidR="0036559A" w:rsidRPr="00A740A9" w:rsidRDefault="0036559A" w:rsidP="0036559A">
      <w:pPr>
        <w:pStyle w:val="2"/>
        <w:tabs>
          <w:tab w:val="num" w:pos="900"/>
          <w:tab w:val="num" w:pos="1260"/>
        </w:tabs>
        <w:spacing w:before="0" w:after="0" w:line="240" w:lineRule="auto"/>
        <w:rPr>
          <w:sz w:val="16"/>
        </w:rPr>
      </w:pPr>
      <w:bookmarkStart w:id="5" w:name="_Toc111888389"/>
      <w:bookmarkStart w:id="6" w:name="_Toc136778491"/>
      <w:bookmarkStart w:id="7" w:name="_Toc162411454"/>
      <w:bookmarkStart w:id="8" w:name="_Toc204677697"/>
      <w:bookmarkStart w:id="9" w:name="_Toc233459940"/>
    </w:p>
    <w:p w:rsidR="0036559A" w:rsidRPr="00A740A9" w:rsidRDefault="0036559A" w:rsidP="0036559A">
      <w:pPr>
        <w:pStyle w:val="2"/>
        <w:tabs>
          <w:tab w:val="num" w:pos="900"/>
          <w:tab w:val="num" w:pos="1260"/>
        </w:tabs>
        <w:spacing w:before="0" w:after="0" w:line="240" w:lineRule="auto"/>
        <w:rPr>
          <w:sz w:val="28"/>
        </w:rPr>
      </w:pPr>
      <w:r w:rsidRPr="00A740A9">
        <w:rPr>
          <w:sz w:val="28"/>
        </w:rPr>
        <w:t>1.2 Юридический адрес</w:t>
      </w:r>
      <w:bookmarkEnd w:id="3"/>
      <w:bookmarkEnd w:id="4"/>
      <w:bookmarkEnd w:id="5"/>
      <w:bookmarkEnd w:id="6"/>
      <w:bookmarkEnd w:id="7"/>
      <w:bookmarkEnd w:id="8"/>
      <w:bookmarkEnd w:id="9"/>
    </w:p>
    <w:p w:rsidR="0036559A" w:rsidRPr="00B93705" w:rsidRDefault="0036559A" w:rsidP="0036559A"/>
    <w:p w:rsidR="0036559A" w:rsidRPr="00B93705" w:rsidRDefault="0036559A" w:rsidP="0036559A">
      <w:pPr>
        <w:spacing w:line="360" w:lineRule="auto"/>
        <w:ind w:firstLine="720"/>
        <w:rPr>
          <w:i/>
        </w:rPr>
      </w:pPr>
      <w:bookmarkStart w:id="10" w:name="_Toc99883748"/>
      <w:bookmarkStart w:id="11" w:name="_Toc100235152"/>
      <w:bookmarkStart w:id="12" w:name="_Toc111888390"/>
      <w:bookmarkStart w:id="13" w:name="_Toc136778492"/>
      <w:bookmarkStart w:id="14" w:name="_Toc162411455"/>
      <w:r w:rsidRPr="00B93705">
        <w:rPr>
          <w:i/>
        </w:rPr>
        <w:t>Российская Федерация,</w:t>
      </w:r>
    </w:p>
    <w:p w:rsidR="0036559A" w:rsidRPr="0036559A" w:rsidRDefault="0036559A" w:rsidP="0036559A">
      <w:pPr>
        <w:spacing w:line="360" w:lineRule="auto"/>
        <w:ind w:firstLine="720"/>
        <w:jc w:val="both"/>
        <w:rPr>
          <w:i/>
        </w:rPr>
      </w:pPr>
      <w:bookmarkStart w:id="15" w:name="_Toc204677698"/>
      <w:bookmarkStart w:id="16" w:name="_Toc233459941"/>
      <w:r w:rsidRPr="0036559A">
        <w:rPr>
          <w:i/>
        </w:rPr>
        <w:t xml:space="preserve">109044, Москва г, </w:t>
      </w:r>
      <w:proofErr w:type="spellStart"/>
      <w:r w:rsidRPr="0036559A">
        <w:rPr>
          <w:i/>
        </w:rPr>
        <w:t>Воронцовский</w:t>
      </w:r>
      <w:proofErr w:type="spellEnd"/>
      <w:r w:rsidRPr="0036559A">
        <w:rPr>
          <w:i/>
        </w:rPr>
        <w:t xml:space="preserve"> пер</w:t>
      </w:r>
      <w:r w:rsidR="009E3850">
        <w:rPr>
          <w:i/>
        </w:rPr>
        <w:t>еулок</w:t>
      </w:r>
      <w:r w:rsidRPr="0036559A">
        <w:rPr>
          <w:i/>
        </w:rPr>
        <w:t xml:space="preserve">, </w:t>
      </w:r>
      <w:r w:rsidR="009E3850">
        <w:rPr>
          <w:i/>
        </w:rPr>
        <w:t>д.</w:t>
      </w:r>
      <w:r w:rsidRPr="0036559A">
        <w:rPr>
          <w:i/>
        </w:rPr>
        <w:t xml:space="preserve">2, </w:t>
      </w:r>
      <w:r w:rsidR="009E3850">
        <w:rPr>
          <w:i/>
        </w:rPr>
        <w:t xml:space="preserve">этаж </w:t>
      </w:r>
      <w:r w:rsidRPr="0036559A">
        <w:rPr>
          <w:i/>
        </w:rPr>
        <w:t>1</w:t>
      </w:r>
    </w:p>
    <w:p w:rsidR="0036559A" w:rsidRPr="00A740A9" w:rsidRDefault="0036559A" w:rsidP="0036559A">
      <w:pPr>
        <w:pStyle w:val="2"/>
        <w:tabs>
          <w:tab w:val="num" w:pos="900"/>
          <w:tab w:val="num" w:pos="1260"/>
        </w:tabs>
        <w:spacing w:before="0" w:after="0"/>
        <w:rPr>
          <w:sz w:val="28"/>
        </w:rPr>
      </w:pPr>
      <w:r w:rsidRPr="00A740A9">
        <w:rPr>
          <w:sz w:val="28"/>
        </w:rPr>
        <w:t>1.3 Почтовый адрес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36559A" w:rsidRPr="00B93705" w:rsidRDefault="0036559A" w:rsidP="0036559A">
      <w:pPr>
        <w:spacing w:line="360" w:lineRule="auto"/>
        <w:ind w:firstLine="720"/>
        <w:rPr>
          <w:i/>
        </w:rPr>
      </w:pPr>
      <w:r w:rsidRPr="00B93705">
        <w:rPr>
          <w:i/>
        </w:rPr>
        <w:t>Российская Федерация,</w:t>
      </w:r>
    </w:p>
    <w:p w:rsidR="0036559A" w:rsidRPr="009E3850" w:rsidRDefault="009E3850" w:rsidP="009E3850">
      <w:pPr>
        <w:spacing w:line="360" w:lineRule="auto"/>
        <w:ind w:firstLine="720"/>
        <w:jc w:val="both"/>
        <w:rPr>
          <w:i/>
        </w:rPr>
      </w:pPr>
      <w:bookmarkStart w:id="17" w:name="_Toc99883749"/>
      <w:bookmarkStart w:id="18" w:name="_Toc100235153"/>
      <w:bookmarkStart w:id="19" w:name="_Toc111888391"/>
      <w:bookmarkStart w:id="20" w:name="_Toc136778493"/>
      <w:bookmarkStart w:id="21" w:name="_Toc162411456"/>
      <w:bookmarkStart w:id="22" w:name="_Toc204677699"/>
      <w:bookmarkStart w:id="23" w:name="_Toc233459942"/>
      <w:r w:rsidRPr="009E3850">
        <w:rPr>
          <w:i/>
        </w:rPr>
        <w:t xml:space="preserve">117105, г. Москва, </w:t>
      </w:r>
      <w:proofErr w:type="spellStart"/>
      <w:r w:rsidRPr="009E3850">
        <w:rPr>
          <w:i/>
        </w:rPr>
        <w:t>г</w:t>
      </w:r>
      <w:proofErr w:type="gramStart"/>
      <w:r w:rsidRPr="009E3850">
        <w:rPr>
          <w:i/>
        </w:rPr>
        <w:t>.М</w:t>
      </w:r>
      <w:proofErr w:type="gramEnd"/>
      <w:r w:rsidRPr="009E3850">
        <w:rPr>
          <w:i/>
        </w:rPr>
        <w:t>осква</w:t>
      </w:r>
      <w:proofErr w:type="spellEnd"/>
      <w:r w:rsidRPr="009E3850">
        <w:rPr>
          <w:i/>
        </w:rPr>
        <w:t xml:space="preserve">, ул. </w:t>
      </w:r>
      <w:proofErr w:type="spellStart"/>
      <w:r w:rsidRPr="009E3850">
        <w:rPr>
          <w:i/>
        </w:rPr>
        <w:t>Нагатинская</w:t>
      </w:r>
      <w:proofErr w:type="spellEnd"/>
      <w:r w:rsidRPr="009E3850">
        <w:rPr>
          <w:i/>
        </w:rPr>
        <w:t xml:space="preserve">, д.1, </w:t>
      </w:r>
      <w:proofErr w:type="spellStart"/>
      <w:r w:rsidRPr="009E3850">
        <w:rPr>
          <w:i/>
        </w:rPr>
        <w:t>стр</w:t>
      </w:r>
      <w:proofErr w:type="spellEnd"/>
      <w:r w:rsidRPr="009E3850">
        <w:rPr>
          <w:i/>
        </w:rPr>
        <w:t xml:space="preserve"> .33, 1 этаж</w:t>
      </w:r>
    </w:p>
    <w:bookmarkEnd w:id="17"/>
    <w:bookmarkEnd w:id="18"/>
    <w:bookmarkEnd w:id="19"/>
    <w:bookmarkEnd w:id="20"/>
    <w:bookmarkEnd w:id="21"/>
    <w:bookmarkEnd w:id="22"/>
    <w:bookmarkEnd w:id="23"/>
    <w:p w:rsidR="0036559A" w:rsidRPr="00A740A9" w:rsidRDefault="0036559A" w:rsidP="0036559A">
      <w:pPr>
        <w:pStyle w:val="2"/>
        <w:tabs>
          <w:tab w:val="num" w:pos="900"/>
          <w:tab w:val="num" w:pos="1260"/>
        </w:tabs>
        <w:spacing w:before="0" w:after="0"/>
        <w:rPr>
          <w:sz w:val="28"/>
        </w:rPr>
      </w:pPr>
      <w:r w:rsidRPr="00A740A9">
        <w:rPr>
          <w:sz w:val="28"/>
        </w:rPr>
        <w:t xml:space="preserve">1.4 </w:t>
      </w:r>
      <w:r w:rsidRPr="008A2AA1">
        <w:rPr>
          <w:sz w:val="28"/>
        </w:rPr>
        <w:t xml:space="preserve">Контактная информация </w:t>
      </w:r>
    </w:p>
    <w:p w:rsidR="0036559A" w:rsidRDefault="0036559A" w:rsidP="0036559A">
      <w:pPr>
        <w:ind w:firstLine="709"/>
        <w:rPr>
          <w:i/>
        </w:rPr>
      </w:pPr>
      <w:r w:rsidRPr="009A5884">
        <w:rPr>
          <w:rStyle w:val="a4"/>
        </w:rPr>
        <w:t>Т</w:t>
      </w:r>
      <w:r w:rsidRPr="00E028D3">
        <w:rPr>
          <w:rStyle w:val="a4"/>
        </w:rPr>
        <w:t xml:space="preserve">ел: </w:t>
      </w:r>
      <w:r w:rsidRPr="00BD4B5E">
        <w:rPr>
          <w:bCs/>
          <w:i/>
        </w:rPr>
        <w:t xml:space="preserve">8 </w:t>
      </w:r>
      <w:r w:rsidRPr="00BD4B5E">
        <w:rPr>
          <w:i/>
        </w:rPr>
        <w:t xml:space="preserve">(495) 989-96-80, </w:t>
      </w:r>
      <w:r w:rsidR="009E3850" w:rsidRPr="00BD4B5E">
        <w:rPr>
          <w:i/>
        </w:rPr>
        <w:t>+7(4862)</w:t>
      </w:r>
      <w:r w:rsidR="009E3850" w:rsidRPr="009E3850">
        <w:rPr>
          <w:i/>
          <w:lang w:val="en-US"/>
        </w:rPr>
        <w:t> </w:t>
      </w:r>
      <w:r w:rsidR="009E3850" w:rsidRPr="00BD4B5E">
        <w:rPr>
          <w:i/>
        </w:rPr>
        <w:t>72-15-90</w:t>
      </w:r>
    </w:p>
    <w:p w:rsidR="0036559A" w:rsidRPr="00BD4B5E" w:rsidRDefault="0036559A" w:rsidP="0036559A">
      <w:pPr>
        <w:ind w:firstLine="709"/>
        <w:rPr>
          <w:b/>
        </w:rPr>
      </w:pPr>
      <w:r w:rsidRPr="0036559A">
        <w:rPr>
          <w:rStyle w:val="a4"/>
        </w:rPr>
        <w:t>Факс</w:t>
      </w:r>
      <w:r w:rsidRPr="00BD4B5E">
        <w:rPr>
          <w:rStyle w:val="a4"/>
        </w:rPr>
        <w:t xml:space="preserve">: </w:t>
      </w:r>
      <w:r w:rsidRPr="00BD4B5E">
        <w:rPr>
          <w:i/>
        </w:rPr>
        <w:t xml:space="preserve">8 </w:t>
      </w:r>
      <w:r w:rsidR="009E3850">
        <w:rPr>
          <w:rFonts w:ascii="Tahoma" w:hAnsi="Tahoma" w:cs="Tahoma"/>
          <w:color w:val="000000"/>
          <w:sz w:val="20"/>
          <w:szCs w:val="20"/>
          <w:shd w:val="clear" w:color="auto" w:fill="F6F6F6"/>
        </w:rPr>
        <w:t>(</w:t>
      </w:r>
      <w:r w:rsidR="009E3850" w:rsidRPr="00BD4B5E">
        <w:rPr>
          <w:i/>
        </w:rPr>
        <w:t>495)</w:t>
      </w:r>
      <w:r w:rsidR="009E3850" w:rsidRPr="009E3850">
        <w:rPr>
          <w:i/>
          <w:lang w:val="en-US"/>
        </w:rPr>
        <w:t> </w:t>
      </w:r>
      <w:r w:rsidR="009E3850" w:rsidRPr="00BD4B5E">
        <w:rPr>
          <w:i/>
        </w:rPr>
        <w:t>626-28-14</w:t>
      </w:r>
    </w:p>
    <w:p w:rsidR="0036559A" w:rsidRPr="00BD4B5E" w:rsidRDefault="0036559A" w:rsidP="0036559A">
      <w:pPr>
        <w:ind w:firstLine="709"/>
        <w:rPr>
          <w:i/>
        </w:rPr>
      </w:pPr>
      <w:r w:rsidRPr="00E028D3">
        <w:rPr>
          <w:b/>
          <w:lang w:val="en-US"/>
        </w:rPr>
        <w:t>E</w:t>
      </w:r>
      <w:r w:rsidRPr="00BD4B5E">
        <w:rPr>
          <w:b/>
        </w:rPr>
        <w:t>-</w:t>
      </w:r>
      <w:r w:rsidRPr="00E028D3">
        <w:rPr>
          <w:b/>
          <w:lang w:val="en-US"/>
        </w:rPr>
        <w:t>mail</w:t>
      </w:r>
      <w:r w:rsidRPr="00BD4B5E">
        <w:rPr>
          <w:b/>
        </w:rPr>
        <w:t>:</w:t>
      </w:r>
      <w:r w:rsidRPr="00BD4B5E">
        <w:t xml:space="preserve"> </w:t>
      </w:r>
      <w:r w:rsidR="009E3850">
        <w:rPr>
          <w:lang w:val="en-US"/>
        </w:rPr>
        <w:t>info</w:t>
      </w:r>
      <w:r w:rsidR="009E3850" w:rsidRPr="00BD4B5E">
        <w:rPr>
          <w:i/>
        </w:rPr>
        <w:t>@28</w:t>
      </w:r>
      <w:proofErr w:type="spellStart"/>
      <w:r w:rsidR="009E3850" w:rsidRPr="009E3850">
        <w:rPr>
          <w:i/>
          <w:lang w:val="en-US"/>
        </w:rPr>
        <w:t>es</w:t>
      </w:r>
      <w:proofErr w:type="spellEnd"/>
      <w:r w:rsidR="009E3850" w:rsidRPr="00BD4B5E">
        <w:rPr>
          <w:i/>
        </w:rPr>
        <w:t>.</w:t>
      </w:r>
      <w:proofErr w:type="spellStart"/>
      <w:r w:rsidR="009E3850" w:rsidRPr="009E3850">
        <w:rPr>
          <w:i/>
          <w:lang w:val="en-US"/>
        </w:rPr>
        <w:t>ru</w:t>
      </w:r>
      <w:proofErr w:type="spellEnd"/>
    </w:p>
    <w:p w:rsidR="009E3850" w:rsidRPr="009E3850" w:rsidRDefault="009E3850" w:rsidP="0036559A">
      <w:pPr>
        <w:ind w:firstLine="709"/>
      </w:pPr>
      <w:r w:rsidRPr="009E3850">
        <w:rPr>
          <w:b/>
        </w:rPr>
        <w:t>Сайт</w:t>
      </w:r>
      <w:r w:rsidRPr="00BD4B5E">
        <w:rPr>
          <w:b/>
        </w:rPr>
        <w:t>:</w:t>
      </w:r>
      <w:r w:rsidRPr="00BD4B5E">
        <w:rPr>
          <w:i/>
        </w:rPr>
        <w:t xml:space="preserve"> </w:t>
      </w:r>
      <w:r>
        <w:rPr>
          <w:i/>
          <w:lang w:val="en-US"/>
        </w:rPr>
        <w:t>www</w:t>
      </w:r>
      <w:r w:rsidRPr="00BD4B5E">
        <w:rPr>
          <w:i/>
        </w:rPr>
        <w:t>.28</w:t>
      </w:r>
      <w:proofErr w:type="spellStart"/>
      <w:r>
        <w:rPr>
          <w:i/>
          <w:lang w:val="en-US"/>
        </w:rPr>
        <w:t>es</w:t>
      </w:r>
      <w:proofErr w:type="spellEnd"/>
      <w:r w:rsidRPr="00BD4B5E">
        <w:rPr>
          <w:i/>
        </w:rPr>
        <w:t>.</w:t>
      </w:r>
      <w:proofErr w:type="spellStart"/>
      <w:r>
        <w:rPr>
          <w:i/>
          <w:lang w:val="en-US"/>
        </w:rPr>
        <w:t>ru</w:t>
      </w:r>
      <w:proofErr w:type="spellEnd"/>
    </w:p>
    <w:p w:rsidR="0036559A" w:rsidRPr="00BD4B5E" w:rsidRDefault="0036559A" w:rsidP="0036559A">
      <w:pPr>
        <w:rPr>
          <w:sz w:val="28"/>
        </w:rPr>
      </w:pPr>
    </w:p>
    <w:p w:rsidR="0036559A" w:rsidRPr="00A740A9" w:rsidRDefault="0036559A" w:rsidP="0036559A">
      <w:pPr>
        <w:pStyle w:val="2"/>
        <w:tabs>
          <w:tab w:val="num" w:pos="900"/>
          <w:tab w:val="num" w:pos="1260"/>
        </w:tabs>
        <w:spacing w:before="0" w:after="0"/>
        <w:rPr>
          <w:sz w:val="28"/>
        </w:rPr>
      </w:pPr>
      <w:r w:rsidRPr="00A740A9">
        <w:rPr>
          <w:sz w:val="28"/>
        </w:rPr>
        <w:t>1.</w:t>
      </w:r>
      <w:r>
        <w:rPr>
          <w:sz w:val="28"/>
        </w:rPr>
        <w:t>5</w:t>
      </w:r>
      <w:r w:rsidRPr="00A740A9">
        <w:rPr>
          <w:sz w:val="28"/>
        </w:rPr>
        <w:t xml:space="preserve"> Сведения о государственной регистрации </w:t>
      </w:r>
      <w:r>
        <w:rPr>
          <w:sz w:val="28"/>
        </w:rPr>
        <w:t>в налоговом органе</w:t>
      </w:r>
    </w:p>
    <w:p w:rsidR="0036559A" w:rsidRPr="009A5884" w:rsidRDefault="0036559A" w:rsidP="0036559A">
      <w:pPr>
        <w:spacing w:before="120" w:after="120" w:line="360" w:lineRule="auto"/>
        <w:ind w:firstLine="709"/>
        <w:jc w:val="both"/>
        <w:rPr>
          <w:i/>
        </w:rPr>
      </w:pPr>
      <w:r w:rsidRPr="009A5884">
        <w:rPr>
          <w:i/>
        </w:rPr>
        <w:t xml:space="preserve">Выдано свидетельство о </w:t>
      </w:r>
      <w:r>
        <w:rPr>
          <w:i/>
        </w:rPr>
        <w:t xml:space="preserve">постановке в налоговом органе юридического лица </w:t>
      </w:r>
      <w:proofErr w:type="gramStart"/>
      <w:r w:rsidRPr="0036559A">
        <w:rPr>
          <w:i/>
        </w:rPr>
        <w:t>Межрайонная</w:t>
      </w:r>
      <w:proofErr w:type="gramEnd"/>
      <w:r w:rsidRPr="0036559A">
        <w:rPr>
          <w:i/>
        </w:rPr>
        <w:t xml:space="preserve"> ИФНС России № 5 по Хабаровскому краю 31.12.2009 </w:t>
      </w:r>
      <w:r w:rsidRPr="009A5884">
        <w:rPr>
          <w:i/>
        </w:rPr>
        <w:t xml:space="preserve">за государственным регистрационным номером </w:t>
      </w:r>
      <w:r w:rsidRPr="0036559A">
        <w:rPr>
          <w:i/>
        </w:rPr>
        <w:t>1092709001571</w:t>
      </w:r>
      <w:r w:rsidRPr="009A5884">
        <w:rPr>
          <w:i/>
        </w:rPr>
        <w:t>.</w:t>
      </w:r>
    </w:p>
    <w:p w:rsidR="0036559A" w:rsidRPr="001E363E" w:rsidRDefault="0036559A" w:rsidP="0036559A">
      <w:pPr>
        <w:pStyle w:val="2"/>
        <w:tabs>
          <w:tab w:val="num" w:pos="900"/>
          <w:tab w:val="num" w:pos="1440"/>
        </w:tabs>
        <w:spacing w:before="0" w:after="0" w:line="240" w:lineRule="auto"/>
        <w:rPr>
          <w:sz w:val="28"/>
        </w:rPr>
      </w:pPr>
      <w:r>
        <w:rPr>
          <w:sz w:val="28"/>
        </w:rPr>
        <w:t>1</w:t>
      </w:r>
      <w:r w:rsidRPr="001E363E">
        <w:rPr>
          <w:sz w:val="28"/>
        </w:rPr>
        <w:t>.6 Перечень должностных лиц, ответственных за достоверность представленной информации</w:t>
      </w:r>
    </w:p>
    <w:p w:rsidR="004F310B" w:rsidRDefault="0036559A" w:rsidP="0036559A">
      <w:pPr>
        <w:rPr>
          <w:i/>
        </w:rPr>
      </w:pPr>
      <w:r>
        <w:rPr>
          <w:sz w:val="28"/>
          <w:szCs w:val="28"/>
        </w:rPr>
        <w:t xml:space="preserve"> </w:t>
      </w:r>
      <w:r w:rsidRPr="00D577A8">
        <w:rPr>
          <w:i/>
          <w:szCs w:val="28"/>
        </w:rPr>
        <w:t>Генеральный директор –</w:t>
      </w:r>
      <w:r w:rsidRPr="00D577A8">
        <w:rPr>
          <w:i/>
          <w:sz w:val="28"/>
          <w:szCs w:val="28"/>
        </w:rPr>
        <w:t xml:space="preserve"> </w:t>
      </w:r>
      <w:r w:rsidR="009E3850">
        <w:rPr>
          <w:i/>
        </w:rPr>
        <w:t>Коник Петр Иванович</w:t>
      </w:r>
    </w:p>
    <w:p w:rsidR="00BD4B5E" w:rsidRDefault="00BD4B5E" w:rsidP="0036559A">
      <w:pPr>
        <w:rPr>
          <w:i/>
        </w:rPr>
      </w:pPr>
    </w:p>
    <w:p w:rsidR="00BD4B5E" w:rsidRPr="00BD4B5E" w:rsidRDefault="00BD4B5E" w:rsidP="00BD4B5E">
      <w:pPr>
        <w:pStyle w:val="2"/>
        <w:tabs>
          <w:tab w:val="num" w:pos="900"/>
          <w:tab w:val="num" w:pos="1440"/>
        </w:tabs>
        <w:spacing w:before="0" w:after="0" w:line="240" w:lineRule="auto"/>
        <w:rPr>
          <w:sz w:val="28"/>
        </w:rPr>
      </w:pPr>
      <w:r w:rsidRPr="00BD4B5E">
        <w:rPr>
          <w:sz w:val="28"/>
        </w:rPr>
        <w:t>1.7 Виды экономической деятельности организации</w:t>
      </w:r>
    </w:p>
    <w:p w:rsidR="00BD4B5E" w:rsidRDefault="00BD4B5E" w:rsidP="007606AD">
      <w:pPr>
        <w:spacing w:before="120" w:after="120" w:line="360" w:lineRule="auto"/>
        <w:ind w:firstLine="709"/>
        <w:rPr>
          <w:i/>
        </w:rPr>
      </w:pPr>
      <w:r w:rsidRPr="009A25CE">
        <w:rPr>
          <w:b/>
          <w:i/>
        </w:rPr>
        <w:t>Основной вид экономической деятельности:</w:t>
      </w:r>
      <w:r>
        <w:rPr>
          <w:i/>
        </w:rPr>
        <w:t xml:space="preserve"> </w:t>
      </w:r>
      <w:r w:rsidR="007606AD">
        <w:rPr>
          <w:i/>
        </w:rPr>
        <w:br/>
        <w:t xml:space="preserve">40.10.02 Оказание </w:t>
      </w:r>
      <w:r>
        <w:rPr>
          <w:i/>
        </w:rPr>
        <w:t>услуг по передаче электрической эн</w:t>
      </w:r>
      <w:r w:rsidR="007606AD">
        <w:rPr>
          <w:i/>
        </w:rPr>
        <w:t>ергии</w:t>
      </w:r>
    </w:p>
    <w:p w:rsidR="00BD4B5E" w:rsidRPr="009A25CE" w:rsidRDefault="00BD4B5E" w:rsidP="00BD4B5E">
      <w:pPr>
        <w:spacing w:before="120" w:after="120" w:line="360" w:lineRule="auto"/>
        <w:ind w:firstLine="709"/>
        <w:jc w:val="both"/>
        <w:rPr>
          <w:b/>
          <w:i/>
        </w:rPr>
      </w:pPr>
      <w:r w:rsidRPr="009A25CE">
        <w:rPr>
          <w:b/>
          <w:i/>
        </w:rPr>
        <w:t xml:space="preserve">Дополнительные виды экономической деятельности: </w:t>
      </w:r>
    </w:p>
    <w:p w:rsidR="009A25CE" w:rsidRPr="009A25CE" w:rsidRDefault="00205D03" w:rsidP="007606AD">
      <w:pPr>
        <w:spacing w:before="120" w:after="120" w:line="360" w:lineRule="auto"/>
        <w:rPr>
          <w:i/>
        </w:rPr>
      </w:pPr>
      <w:r w:rsidRPr="009A25CE">
        <w:rPr>
          <w:i/>
        </w:rPr>
        <w:t>45.31. Производство электромонтажных работ</w:t>
      </w:r>
      <w:r w:rsidR="009A25CE">
        <w:rPr>
          <w:i/>
        </w:rPr>
        <w:br/>
      </w:r>
      <w:r w:rsidRPr="009A25CE">
        <w:rPr>
          <w:i/>
        </w:rPr>
        <w:t>40.10.5. Деятельность по обеспечению работоспособности электрических сетей</w:t>
      </w:r>
      <w:r w:rsidR="007606AD">
        <w:rPr>
          <w:i/>
        </w:rPr>
        <w:br/>
      </w:r>
      <w:r w:rsidR="009A25CE" w:rsidRPr="009A25CE">
        <w:rPr>
          <w:i/>
        </w:rPr>
        <w:t>74.30. Технические испытания, исследования и сертификация</w:t>
      </w:r>
      <w:r w:rsidR="007606AD">
        <w:rPr>
          <w:i/>
        </w:rPr>
        <w:br/>
      </w:r>
      <w:r w:rsidR="009A25CE" w:rsidRPr="009A25CE">
        <w:rPr>
          <w:i/>
        </w:rPr>
        <w:t>45.21.3. Производство общестроительных работ по прокладке магистральных трубопроводов, линий связи и линий электропередачи</w:t>
      </w:r>
    </w:p>
    <w:p w:rsidR="009A25CE" w:rsidRDefault="009A25CE" w:rsidP="00205D03">
      <w:pPr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</w:p>
    <w:p w:rsidR="00BD4B5E" w:rsidRDefault="00BD4B5E" w:rsidP="00BD4B5E">
      <w:pPr>
        <w:pStyle w:val="2"/>
        <w:tabs>
          <w:tab w:val="num" w:pos="900"/>
          <w:tab w:val="num" w:pos="1440"/>
        </w:tabs>
        <w:spacing w:before="0" w:after="0" w:line="240" w:lineRule="auto"/>
        <w:rPr>
          <w:sz w:val="28"/>
        </w:rPr>
      </w:pPr>
      <w:r>
        <w:rPr>
          <w:sz w:val="28"/>
        </w:rPr>
        <w:t xml:space="preserve">1.8 </w:t>
      </w:r>
      <w:r w:rsidRPr="00BD4B5E">
        <w:rPr>
          <w:sz w:val="28"/>
        </w:rPr>
        <w:t>Коды</w:t>
      </w:r>
      <w:r>
        <w:rPr>
          <w:sz w:val="28"/>
        </w:rPr>
        <w:t xml:space="preserve"> статистики</w:t>
      </w:r>
    </w:p>
    <w:p w:rsidR="00BD4B5E" w:rsidRPr="007606AD" w:rsidRDefault="00BD4B5E" w:rsidP="007606AD">
      <w:pPr>
        <w:spacing w:before="120" w:after="120" w:line="360" w:lineRule="auto"/>
        <w:rPr>
          <w:i/>
        </w:rPr>
      </w:pPr>
      <w:r w:rsidRPr="007606AD">
        <w:rPr>
          <w:i/>
        </w:rPr>
        <w:t>Номер записи в государственном реестре (ОГРН): 1092709001571</w:t>
      </w:r>
      <w:r w:rsidR="007606AD" w:rsidRPr="007606AD">
        <w:rPr>
          <w:i/>
        </w:rPr>
        <w:br/>
      </w:r>
      <w:r w:rsidRPr="007606AD">
        <w:rPr>
          <w:i/>
        </w:rPr>
        <w:t>ИНН/КПП: 2704016508/770501001</w:t>
      </w:r>
      <w:r w:rsidR="007606AD" w:rsidRPr="007606AD">
        <w:rPr>
          <w:i/>
        </w:rPr>
        <w:br/>
      </w:r>
      <w:r w:rsidRPr="007606AD">
        <w:rPr>
          <w:i/>
        </w:rPr>
        <w:t>ОКПО: 52220583</w:t>
      </w:r>
      <w:r w:rsidR="007606AD" w:rsidRPr="007606AD">
        <w:rPr>
          <w:i/>
        </w:rPr>
        <w:br/>
      </w:r>
      <w:r w:rsidRPr="007606AD">
        <w:rPr>
          <w:i/>
        </w:rPr>
        <w:t>ОКАТО: 45286580000</w:t>
      </w:r>
    </w:p>
    <w:p w:rsidR="00BD4B5E" w:rsidRPr="007606AD" w:rsidRDefault="00BD4B5E" w:rsidP="007606AD">
      <w:pPr>
        <w:pStyle w:val="2"/>
        <w:tabs>
          <w:tab w:val="num" w:pos="900"/>
          <w:tab w:val="num" w:pos="1440"/>
        </w:tabs>
        <w:spacing w:before="0" w:after="0" w:line="240" w:lineRule="auto"/>
        <w:rPr>
          <w:sz w:val="28"/>
        </w:rPr>
      </w:pPr>
      <w:r w:rsidRPr="007606AD">
        <w:rPr>
          <w:sz w:val="28"/>
        </w:rPr>
        <w:t>1.9. Банковские реквизиты</w:t>
      </w:r>
    </w:p>
    <w:p w:rsidR="00BD4B5E" w:rsidRPr="007606AD" w:rsidRDefault="00BD4B5E" w:rsidP="007606AD">
      <w:pPr>
        <w:spacing w:before="120" w:after="120" w:line="360" w:lineRule="auto"/>
        <w:rPr>
          <w:i/>
        </w:rPr>
      </w:pPr>
      <w:r w:rsidRPr="007606AD">
        <w:rPr>
          <w:i/>
        </w:rPr>
        <w:t xml:space="preserve">Название банка: </w:t>
      </w:r>
      <w:proofErr w:type="spellStart"/>
      <w:r w:rsidRPr="007606AD">
        <w:rPr>
          <w:i/>
        </w:rPr>
        <w:t>Люблинское</w:t>
      </w:r>
      <w:proofErr w:type="spellEnd"/>
      <w:r w:rsidRPr="007606AD">
        <w:rPr>
          <w:i/>
        </w:rPr>
        <w:t xml:space="preserve"> ОСБ № 7977/052 Сбербанка России (ОАО)</w:t>
      </w:r>
      <w:r w:rsidR="007606AD">
        <w:rPr>
          <w:i/>
        </w:rPr>
        <w:br/>
      </w:r>
      <w:r w:rsidRPr="007606AD">
        <w:rPr>
          <w:i/>
        </w:rPr>
        <w:t>Местонахождение банка: г. Москва</w:t>
      </w:r>
      <w:r w:rsidR="007606AD">
        <w:rPr>
          <w:i/>
        </w:rPr>
        <w:br/>
      </w:r>
      <w:r w:rsidRPr="007606AD">
        <w:rPr>
          <w:i/>
        </w:rPr>
        <w:t>БИК: 044525225</w:t>
      </w:r>
      <w:r w:rsidR="007606AD">
        <w:rPr>
          <w:i/>
        </w:rPr>
        <w:br/>
      </w:r>
      <w:r w:rsidRPr="007606AD">
        <w:rPr>
          <w:i/>
        </w:rPr>
        <w:t>Корреспондентский счет: 30101810400000000225</w:t>
      </w:r>
      <w:r w:rsidR="007606AD">
        <w:rPr>
          <w:i/>
        </w:rPr>
        <w:br/>
      </w:r>
      <w:r w:rsidRPr="007606AD">
        <w:rPr>
          <w:i/>
        </w:rPr>
        <w:t>Расчетный счет: 40702810138250042240</w:t>
      </w:r>
    </w:p>
    <w:p w:rsidR="00BD4B5E" w:rsidRPr="009E3850" w:rsidRDefault="00BD4B5E" w:rsidP="0036559A"/>
    <w:sectPr w:rsidR="00BD4B5E" w:rsidRPr="009E3850" w:rsidSect="007606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28"/>
    <w:rsid w:val="00205D03"/>
    <w:rsid w:val="0036559A"/>
    <w:rsid w:val="004F310B"/>
    <w:rsid w:val="007606AD"/>
    <w:rsid w:val="009A25CE"/>
    <w:rsid w:val="009E3850"/>
    <w:rsid w:val="00BD4B5E"/>
    <w:rsid w:val="00CF3728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59A"/>
    <w:pPr>
      <w:keepNext/>
      <w:keepLines/>
      <w:suppressAutoHyphens/>
      <w:spacing w:before="240" w:after="120" w:line="360" w:lineRule="auto"/>
      <w:jc w:val="both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59A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a3">
    <w:name w:val="No Spacing"/>
    <w:uiPriority w:val="1"/>
    <w:qFormat/>
    <w:rsid w:val="0036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559A"/>
    <w:rPr>
      <w:b/>
      <w:bCs/>
    </w:rPr>
  </w:style>
  <w:style w:type="character" w:styleId="a5">
    <w:name w:val="Hyperlink"/>
    <w:basedOn w:val="a0"/>
    <w:uiPriority w:val="99"/>
    <w:unhideWhenUsed/>
    <w:rsid w:val="009E3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559A"/>
    <w:pPr>
      <w:keepNext/>
      <w:keepLines/>
      <w:suppressAutoHyphens/>
      <w:spacing w:before="240" w:after="120" w:line="360" w:lineRule="auto"/>
      <w:jc w:val="both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559A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a3">
    <w:name w:val="No Spacing"/>
    <w:uiPriority w:val="1"/>
    <w:qFormat/>
    <w:rsid w:val="0036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6559A"/>
    <w:rPr>
      <w:b/>
      <w:bCs/>
    </w:rPr>
  </w:style>
  <w:style w:type="character" w:styleId="a5">
    <w:name w:val="Hyperlink"/>
    <w:basedOn w:val="a0"/>
    <w:uiPriority w:val="99"/>
    <w:unhideWhenUsed/>
    <w:rsid w:val="009E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</cp:lastModifiedBy>
  <cp:revision>4</cp:revision>
  <dcterms:created xsi:type="dcterms:W3CDTF">2014-01-25T09:49:00Z</dcterms:created>
  <dcterms:modified xsi:type="dcterms:W3CDTF">2014-01-27T09:37:00Z</dcterms:modified>
</cp:coreProperties>
</file>